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643" w:firstLineChars="200"/>
        <w:jc w:val="center"/>
        <w:rPr>
          <w:rFonts w:hint="eastAsia" w:ascii="宋体" w:hAnsi="宋体" w:cs="宋体"/>
          <w:b/>
          <w:bCs w:val="0"/>
          <w:sz w:val="32"/>
          <w:szCs w:val="32"/>
        </w:rPr>
      </w:pPr>
      <w:bookmarkStart w:id="0" w:name="_Toc362007883"/>
      <w:bookmarkStart w:id="1" w:name="_Toc309808701"/>
      <w:bookmarkStart w:id="2" w:name="_Toc372623896"/>
      <w:bookmarkStart w:id="3" w:name="_Toc369249224"/>
      <w:bookmarkStart w:id="4" w:name="_Toc202872942"/>
      <w:bookmarkStart w:id="5" w:name="_Toc369248242"/>
      <w:r>
        <w:rPr>
          <w:rFonts w:hint="eastAsia" w:ascii="宋体" w:hAnsi="宋体" w:cs="宋体"/>
          <w:b/>
          <w:bCs w:val="0"/>
          <w:sz w:val="32"/>
          <w:szCs w:val="32"/>
          <w:lang w:eastAsia="zh-CN"/>
        </w:rPr>
        <w:t>河南信息工程学校、郑州工业安全职业学院公开遴选招标代理机构项目遴选公告</w:t>
      </w:r>
    </w:p>
    <w:p>
      <w:pPr>
        <w:widowControl/>
        <w:spacing w:line="500" w:lineRule="exact"/>
        <w:ind w:firstLine="480" w:firstLineChars="200"/>
        <w:rPr>
          <w:rFonts w:hint="eastAsia" w:ascii="宋体" w:hAnsi="宋体" w:eastAsia="宋体" w:cs="宋体"/>
          <w:bCs/>
          <w:sz w:val="24"/>
          <w:szCs w:val="24"/>
          <w:lang w:eastAsia="zh-CN"/>
        </w:rPr>
      </w:pPr>
      <w:r>
        <w:rPr>
          <w:rFonts w:hint="eastAsia" w:ascii="宋体" w:hAnsi="宋体" w:cs="宋体"/>
          <w:bCs/>
          <w:sz w:val="24"/>
          <w:szCs w:val="24"/>
        </w:rPr>
        <w:t>为了更好的做好河南信息工程学校、郑州工业安全职业学院的招标代理工作，进一步提高工作质量，保证招标代理工作健康、有序地发展，河南信息工程学校、郑州工业安全职业学院决定采用公开遴选方式选取招标代理服务机构。欢迎符合相关条件的参选人积极参与</w:t>
      </w:r>
      <w:r>
        <w:rPr>
          <w:rFonts w:hint="eastAsia" w:ascii="宋体" w:hAnsi="宋体" w:cs="宋体"/>
          <w:bCs/>
          <w:sz w:val="24"/>
          <w:szCs w:val="24"/>
          <w:lang w:eastAsia="zh-CN"/>
        </w:rPr>
        <w:t>。</w:t>
      </w:r>
    </w:p>
    <w:bookmarkEnd w:id="0"/>
    <w:bookmarkEnd w:id="1"/>
    <w:bookmarkEnd w:id="2"/>
    <w:bookmarkEnd w:id="3"/>
    <w:bookmarkEnd w:id="4"/>
    <w:bookmarkEnd w:id="5"/>
    <w:p>
      <w:pPr>
        <w:spacing w:line="500" w:lineRule="exact"/>
        <w:outlineLvl w:val="1"/>
        <w:rPr>
          <w:rFonts w:ascii="宋体" w:hAnsi="宋体" w:cs="宋体"/>
          <w:b/>
          <w:sz w:val="24"/>
          <w:szCs w:val="24"/>
        </w:rPr>
      </w:pPr>
      <w:bookmarkStart w:id="6" w:name="_Toc122"/>
      <w:bookmarkStart w:id="7" w:name="_Toc1132"/>
      <w:r>
        <w:rPr>
          <w:rFonts w:hint="eastAsia" w:ascii="宋体" w:hAnsi="宋体" w:cs="宋体"/>
          <w:b/>
          <w:sz w:val="24"/>
          <w:szCs w:val="24"/>
        </w:rPr>
        <w:t>一、项目概况</w:t>
      </w:r>
      <w:bookmarkEnd w:id="6"/>
      <w:bookmarkEnd w:id="7"/>
    </w:p>
    <w:p>
      <w:pPr>
        <w:widowControl/>
        <w:spacing w:line="500" w:lineRule="exact"/>
        <w:ind w:firstLine="480" w:firstLineChars="200"/>
        <w:jc w:val="left"/>
        <w:rPr>
          <w:rFonts w:hint="eastAsia" w:ascii="宋体" w:hAnsi="宋体" w:eastAsia="宋体" w:cs="宋体"/>
          <w:bCs/>
          <w:sz w:val="24"/>
          <w:szCs w:val="24"/>
          <w:lang w:eastAsia="zh-CN"/>
        </w:rPr>
      </w:pPr>
      <w:bookmarkStart w:id="8" w:name="_Toc309808702"/>
      <w:bookmarkStart w:id="9" w:name="_Toc372623897"/>
      <w:bookmarkStart w:id="10" w:name="_Toc369248243"/>
      <w:bookmarkStart w:id="11" w:name="_Toc369249225"/>
      <w:bookmarkStart w:id="12" w:name="_Toc362007884"/>
      <w:r>
        <w:rPr>
          <w:rFonts w:hint="eastAsia" w:ascii="宋体" w:hAnsi="宋体" w:cs="宋体"/>
          <w:bCs/>
          <w:sz w:val="24"/>
          <w:szCs w:val="24"/>
        </w:rPr>
        <w:t>1.项目名称：</w:t>
      </w:r>
      <w:r>
        <w:rPr>
          <w:rFonts w:hint="eastAsia" w:ascii="宋体" w:hAnsi="宋体" w:cs="宋体"/>
          <w:bCs/>
          <w:sz w:val="24"/>
          <w:szCs w:val="24"/>
          <w:lang w:eastAsia="zh-CN"/>
        </w:rPr>
        <w:t>河南信息工程学校、郑州工业安全职业学院公开遴选招标代理机构项目</w:t>
      </w:r>
    </w:p>
    <w:p>
      <w:pPr>
        <w:widowControl/>
        <w:spacing w:line="500" w:lineRule="exact"/>
        <w:ind w:firstLine="480" w:firstLineChars="200"/>
        <w:jc w:val="left"/>
        <w:rPr>
          <w:rFonts w:hint="eastAsia" w:ascii="宋体" w:hAnsi="宋体" w:cs="宋体"/>
          <w:bCs/>
          <w:sz w:val="24"/>
          <w:szCs w:val="24"/>
          <w:highlight w:val="none"/>
        </w:rPr>
      </w:pPr>
      <w:r>
        <w:rPr>
          <w:rFonts w:hint="eastAsia" w:ascii="宋体" w:hAnsi="宋体" w:cs="宋体"/>
          <w:bCs/>
          <w:sz w:val="24"/>
          <w:szCs w:val="24"/>
          <w:lang w:val="en-US" w:eastAsia="zh-CN"/>
        </w:rPr>
        <w:t>2</w:t>
      </w:r>
      <w:r>
        <w:rPr>
          <w:rFonts w:hint="eastAsia" w:ascii="宋体" w:hAnsi="宋体" w:cs="宋体"/>
          <w:bCs/>
          <w:sz w:val="24"/>
          <w:szCs w:val="24"/>
        </w:rPr>
        <w:t>.服务内容：河南信息工程学校、郑州工业安全职业学院货物与服务采购、基建及维修工程等招标服务工作相关事宜，包括但不限于提供招标采购前期技术参数论证和进口项目申报论证，招标采购前期的相关咨询，政府采购需求编制咨询论证，编制招标采购文件，审查申请人资格，组织</w:t>
      </w:r>
      <w:r>
        <w:rPr>
          <w:rFonts w:hint="eastAsia" w:ascii="宋体" w:hAnsi="宋体" w:cs="宋体"/>
          <w:bCs/>
          <w:sz w:val="24"/>
          <w:szCs w:val="24"/>
          <w:highlight w:val="none"/>
        </w:rPr>
        <w:t>开标、评审，发布相关公告，答复遴选人质疑、配合学校或财政部门处理投诉，协助合同签订及验收等服务。</w:t>
      </w:r>
    </w:p>
    <w:p>
      <w:pPr>
        <w:widowControl/>
        <w:spacing w:line="500" w:lineRule="exact"/>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lang w:val="en-US" w:eastAsia="zh-CN"/>
        </w:rPr>
        <w:t>3</w:t>
      </w:r>
      <w:r>
        <w:rPr>
          <w:rFonts w:hint="eastAsia" w:ascii="宋体" w:hAnsi="宋体" w:cs="宋体"/>
          <w:bCs/>
          <w:sz w:val="24"/>
          <w:szCs w:val="24"/>
          <w:highlight w:val="none"/>
        </w:rPr>
        <w:t>.服务期限：合同签订之日起3年</w:t>
      </w:r>
    </w:p>
    <w:p>
      <w:pPr>
        <w:widowControl/>
        <w:spacing w:line="500" w:lineRule="exact"/>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.入围家数：</w:t>
      </w:r>
      <w:r>
        <w:rPr>
          <w:rFonts w:hint="eastAsia" w:ascii="宋体" w:hAnsi="宋体" w:cs="宋体"/>
          <w:bCs/>
          <w:sz w:val="24"/>
          <w:szCs w:val="24"/>
          <w:highlight w:val="none"/>
          <w:lang w:val="en-US" w:eastAsia="zh-CN"/>
        </w:rPr>
        <w:t>5</w:t>
      </w:r>
      <w:r>
        <w:rPr>
          <w:rFonts w:hint="eastAsia" w:ascii="宋体" w:hAnsi="宋体" w:cs="宋体"/>
          <w:bCs/>
          <w:sz w:val="24"/>
          <w:szCs w:val="24"/>
          <w:highlight w:val="none"/>
        </w:rPr>
        <w:t>家</w:t>
      </w:r>
    </w:p>
    <w:p>
      <w:pPr>
        <w:widowControl/>
        <w:spacing w:line="500" w:lineRule="exact"/>
        <w:ind w:firstLine="480" w:firstLineChars="200"/>
        <w:jc w:val="left"/>
        <w:rPr>
          <w:rFonts w:hint="eastAsia" w:ascii="宋体" w:hAnsi="宋体" w:cs="宋体"/>
          <w:bCs/>
          <w:sz w:val="24"/>
          <w:szCs w:val="24"/>
        </w:rPr>
      </w:pPr>
      <w:r>
        <w:rPr>
          <w:rFonts w:hint="eastAsia" w:ascii="宋体" w:hAnsi="宋体" w:cs="宋体"/>
          <w:bCs/>
          <w:sz w:val="24"/>
          <w:szCs w:val="24"/>
          <w:highlight w:val="none"/>
          <w:lang w:val="en-US" w:eastAsia="zh-CN"/>
        </w:rPr>
        <w:t>5.</w:t>
      </w:r>
      <w:r>
        <w:rPr>
          <w:rFonts w:hint="eastAsia" w:ascii="宋体" w:hAnsi="宋体" w:cs="宋体"/>
          <w:bCs/>
          <w:sz w:val="24"/>
          <w:szCs w:val="24"/>
          <w:highlight w:val="none"/>
        </w:rPr>
        <w:t>服务质量：符合国家、省</w:t>
      </w:r>
      <w:r>
        <w:rPr>
          <w:rFonts w:hint="eastAsia" w:ascii="宋体" w:hAnsi="宋体" w:cs="宋体"/>
          <w:bCs/>
          <w:sz w:val="24"/>
          <w:szCs w:val="24"/>
        </w:rPr>
        <w:t>、市等有关规定，且满足遴选人要求。</w:t>
      </w:r>
    </w:p>
    <w:bookmarkEnd w:id="8"/>
    <w:bookmarkEnd w:id="9"/>
    <w:bookmarkEnd w:id="10"/>
    <w:bookmarkEnd w:id="11"/>
    <w:bookmarkEnd w:id="12"/>
    <w:p>
      <w:pPr>
        <w:spacing w:line="500" w:lineRule="exact"/>
        <w:outlineLvl w:val="1"/>
        <w:rPr>
          <w:rFonts w:ascii="宋体" w:hAnsi="宋体" w:cs="宋体"/>
          <w:b/>
          <w:sz w:val="24"/>
          <w:szCs w:val="24"/>
        </w:rPr>
      </w:pPr>
      <w:bookmarkStart w:id="13" w:name="_Toc20804"/>
      <w:bookmarkStart w:id="14" w:name="_Toc20600595"/>
      <w:bookmarkStart w:id="15" w:name="_Toc41320545"/>
      <w:bookmarkStart w:id="16" w:name="_Toc14056"/>
      <w:r>
        <w:rPr>
          <w:rFonts w:hint="eastAsia" w:ascii="宋体" w:hAnsi="宋体" w:cs="宋体"/>
          <w:b/>
          <w:sz w:val="24"/>
          <w:szCs w:val="24"/>
          <w:lang w:eastAsia="zh-CN"/>
        </w:rPr>
        <w:t>二</w:t>
      </w:r>
      <w:r>
        <w:rPr>
          <w:rFonts w:hint="eastAsia" w:ascii="宋体" w:hAnsi="宋体" w:cs="宋体"/>
          <w:b/>
          <w:sz w:val="24"/>
          <w:szCs w:val="24"/>
        </w:rPr>
        <w:t>、申请人资格要求</w:t>
      </w:r>
    </w:p>
    <w:p>
      <w:pPr>
        <w:widowControl/>
        <w:spacing w:line="500" w:lineRule="exact"/>
        <w:ind w:firstLine="480" w:firstLineChars="200"/>
        <w:jc w:val="left"/>
        <w:rPr>
          <w:rFonts w:ascii="宋体" w:hAnsi="宋体" w:cs="宋体"/>
          <w:bCs/>
          <w:sz w:val="24"/>
          <w:szCs w:val="24"/>
          <w:highlight w:val="none"/>
        </w:rPr>
      </w:pPr>
      <w:bookmarkStart w:id="17" w:name="_Toc309808703"/>
      <w:bookmarkStart w:id="18" w:name="_Toc308697166"/>
      <w:r>
        <w:rPr>
          <w:rFonts w:hint="eastAsia" w:ascii="宋体" w:hAnsi="宋体" w:cs="宋体"/>
          <w:bCs/>
          <w:sz w:val="24"/>
          <w:szCs w:val="24"/>
          <w:highlight w:val="none"/>
        </w:rPr>
        <w:t>1.申请人具有独立法人资格，具有有效的企业法人营业执照；</w:t>
      </w:r>
    </w:p>
    <w:p>
      <w:pPr>
        <w:widowControl/>
        <w:spacing w:line="500" w:lineRule="exact"/>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2.申请人需具备原国家住建部门颁发的《工程招标代理机构》乙级及以上资质、原国家财政部颁发的《政府采购代理》乙级及以上资质；</w:t>
      </w:r>
    </w:p>
    <w:p>
      <w:pPr>
        <w:widowControl/>
        <w:spacing w:line="500" w:lineRule="exact"/>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3.申请人须注册为河南省公共资源交易中心会员，具备CA证书（提供相关证明材料）</w:t>
      </w:r>
      <w:r>
        <w:rPr>
          <w:rFonts w:hint="eastAsia" w:ascii="宋体" w:hAnsi="宋体" w:cs="宋体"/>
          <w:bCs/>
          <w:sz w:val="24"/>
          <w:szCs w:val="24"/>
          <w:highlight w:val="none"/>
          <w:lang w:eastAsia="zh-CN"/>
        </w:rPr>
        <w:t>、</w:t>
      </w:r>
      <w:r>
        <w:rPr>
          <w:rFonts w:hint="eastAsia" w:ascii="宋体" w:hAnsi="宋体" w:cs="宋体"/>
          <w:bCs/>
          <w:sz w:val="24"/>
          <w:szCs w:val="24"/>
          <w:highlight w:val="none"/>
        </w:rPr>
        <w:t>具备在河南省公共资源交易中心网发布公告与组织开评审活动的能力；</w:t>
      </w:r>
    </w:p>
    <w:p>
      <w:pPr>
        <w:widowControl/>
        <w:spacing w:line="500" w:lineRule="exact"/>
        <w:ind w:firstLine="480" w:firstLineChars="200"/>
        <w:jc w:val="left"/>
        <w:rPr>
          <w:rFonts w:hint="eastAsia" w:ascii="宋体" w:hAnsi="宋体" w:cs="宋体"/>
          <w:bCs/>
          <w:sz w:val="24"/>
          <w:szCs w:val="24"/>
          <w:lang w:eastAsia="zh-CN"/>
        </w:rPr>
      </w:pPr>
      <w:r>
        <w:rPr>
          <w:rFonts w:hint="eastAsia" w:ascii="宋体" w:hAnsi="宋体" w:cs="宋体"/>
          <w:bCs/>
          <w:sz w:val="24"/>
          <w:szCs w:val="24"/>
          <w:highlight w:val="none"/>
        </w:rPr>
        <w:t>4.项目负责人（指拟派本校直接负责工作人员）具有中级及以上技术职称，熟悉政府采购、招投标相关法律、法规和河南省政府相关规定，熟悉各项采购业务流程（</w:t>
      </w:r>
      <w:r>
        <w:rPr>
          <w:rFonts w:hint="eastAsia" w:ascii="宋体" w:hAnsi="宋体" w:cs="宋体"/>
          <w:bCs/>
          <w:sz w:val="24"/>
          <w:szCs w:val="24"/>
        </w:rPr>
        <w:t>提供相关证书和在本单位最近六个月连续缴纳社保的证明材料）</w:t>
      </w:r>
      <w:r>
        <w:rPr>
          <w:rFonts w:hint="eastAsia" w:ascii="宋体" w:hAnsi="宋体" w:cs="宋体"/>
          <w:bCs/>
          <w:sz w:val="24"/>
          <w:szCs w:val="24"/>
          <w:lang w:eastAsia="zh-CN"/>
        </w:rPr>
        <w:t>；</w:t>
      </w:r>
    </w:p>
    <w:p>
      <w:pPr>
        <w:widowControl/>
        <w:spacing w:line="500" w:lineRule="exact"/>
        <w:ind w:firstLine="480" w:firstLineChars="200"/>
        <w:jc w:val="left"/>
        <w:rPr>
          <w:rFonts w:hint="eastAsia" w:ascii="宋体" w:hAnsi="宋体" w:cs="宋体"/>
          <w:bCs/>
          <w:sz w:val="24"/>
          <w:szCs w:val="24"/>
          <w:lang w:val="en-US" w:eastAsia="zh-CN"/>
        </w:rPr>
      </w:pPr>
      <w:r>
        <w:rPr>
          <w:rFonts w:hint="eastAsia" w:ascii="宋体" w:hAnsi="宋体" w:cs="宋体"/>
          <w:bCs/>
          <w:sz w:val="24"/>
          <w:szCs w:val="24"/>
          <w:lang w:val="en-US" w:eastAsia="zh-CN"/>
        </w:rPr>
        <w:t>5.申请人在郑州市设有招标工作必须的办公及开评标场地，且面积不低于800㎡（以提供的房屋证明或房屋租赁协议为准）和设备设施等；</w:t>
      </w:r>
    </w:p>
    <w:p>
      <w:pPr>
        <w:widowControl/>
        <w:spacing w:line="500" w:lineRule="exact"/>
        <w:ind w:firstLine="480" w:firstLineChars="200"/>
        <w:jc w:val="left"/>
        <w:rPr>
          <w:rFonts w:ascii="宋体" w:hAnsi="宋体" w:cs="宋体"/>
          <w:bCs/>
          <w:sz w:val="24"/>
          <w:szCs w:val="24"/>
        </w:rPr>
      </w:pPr>
      <w:r>
        <w:rPr>
          <w:rFonts w:hint="eastAsia" w:ascii="宋体" w:hAnsi="宋体" w:cs="宋体"/>
          <w:bCs/>
          <w:sz w:val="24"/>
          <w:szCs w:val="24"/>
          <w:lang w:val="en-US" w:eastAsia="zh-CN"/>
        </w:rPr>
        <w:t>6.申请人须提供2021或2022年经会计师事务所或审计机构审计的财务报告，2022年7月1日以来任意连续六个月依法缴纳税收的证明材料和依法缴纳社会保障资金的证明材料</w:t>
      </w:r>
      <w:r>
        <w:rPr>
          <w:rFonts w:hint="eastAsia" w:ascii="宋体" w:hAnsi="宋体" w:cs="宋体"/>
          <w:bCs/>
          <w:sz w:val="24"/>
          <w:szCs w:val="24"/>
        </w:rPr>
        <w:t>；</w:t>
      </w:r>
    </w:p>
    <w:p>
      <w:pPr>
        <w:widowControl/>
        <w:spacing w:line="500" w:lineRule="exact"/>
        <w:ind w:firstLine="480" w:firstLineChars="200"/>
        <w:jc w:val="left"/>
        <w:rPr>
          <w:rFonts w:hint="eastAsia" w:ascii="宋体" w:hAnsi="宋体" w:cs="宋体"/>
          <w:b/>
          <w:bCs/>
          <w:color w:val="auto"/>
          <w:sz w:val="24"/>
          <w:szCs w:val="24"/>
          <w:highlight w:val="none"/>
        </w:rPr>
      </w:pPr>
      <w:r>
        <w:rPr>
          <w:rFonts w:hint="eastAsia" w:ascii="宋体" w:hAnsi="宋体" w:cs="宋体"/>
          <w:bCs/>
          <w:sz w:val="24"/>
          <w:szCs w:val="24"/>
          <w:highlight w:val="none"/>
          <w:lang w:val="en-US" w:eastAsia="zh-CN"/>
        </w:rPr>
        <w:t>7</w:t>
      </w:r>
      <w:r>
        <w:rPr>
          <w:rFonts w:hint="eastAsia" w:ascii="宋体" w:hAnsi="宋体" w:cs="宋体"/>
          <w:bCs/>
          <w:sz w:val="24"/>
          <w:szCs w:val="24"/>
          <w:highlight w:val="none"/>
        </w:rPr>
        <w:t>.</w:t>
      </w:r>
      <w:r>
        <w:rPr>
          <w:rFonts w:hint="eastAsia" w:ascii="宋体" w:hAnsi="宋体" w:cs="宋体"/>
          <w:kern w:val="0"/>
          <w:sz w:val="24"/>
          <w:highlight w:val="none"/>
        </w:rPr>
        <w:t>申请人须提供通过信用中国网站（www.creditchina.gov.cn ）</w:t>
      </w:r>
      <w:r>
        <w:rPr>
          <w:rFonts w:hint="eastAsia" w:ascii="宋体" w:hAnsi="宋体" w:cs="宋体"/>
          <w:kern w:val="0"/>
          <w:sz w:val="24"/>
          <w:highlight w:val="none"/>
          <w:lang w:val="en-US" w:eastAsia="zh-CN"/>
        </w:rPr>
        <w:t>或中国执行信息公开网（http://shixin.court.gov.cn）</w:t>
      </w:r>
      <w:r>
        <w:rPr>
          <w:rFonts w:hint="eastAsia" w:ascii="宋体" w:hAnsi="宋体" w:cs="宋体"/>
          <w:kern w:val="0"/>
          <w:sz w:val="24"/>
          <w:highlight w:val="none"/>
        </w:rPr>
        <w:t>查询</w:t>
      </w:r>
      <w:r>
        <w:rPr>
          <w:rFonts w:hint="eastAsia" w:ascii="宋体" w:hAnsi="宋体" w:cs="宋体"/>
          <w:kern w:val="0"/>
          <w:sz w:val="24"/>
          <w:highlight w:val="none"/>
          <w:lang w:val="en-US" w:eastAsia="zh-CN"/>
        </w:rPr>
        <w:t>的</w:t>
      </w:r>
      <w:r>
        <w:rPr>
          <w:rFonts w:hint="eastAsia" w:ascii="宋体" w:hAnsi="宋体" w:cs="宋体"/>
          <w:kern w:val="0"/>
          <w:sz w:val="24"/>
          <w:highlight w:val="none"/>
        </w:rPr>
        <w:t>失信被执行人、</w:t>
      </w:r>
      <w:r>
        <w:rPr>
          <w:rFonts w:hint="eastAsia" w:ascii="宋体" w:hAnsi="宋体" w:cs="宋体"/>
          <w:kern w:val="0"/>
          <w:sz w:val="24"/>
          <w:highlight w:val="none"/>
          <w:lang w:eastAsia="zh-CN"/>
        </w:rPr>
        <w:t>重大税收违法失信主体</w:t>
      </w:r>
      <w:r>
        <w:rPr>
          <w:rFonts w:hint="eastAsia" w:ascii="宋体" w:hAnsi="宋体" w:cs="宋体"/>
          <w:kern w:val="0"/>
          <w:sz w:val="24"/>
          <w:highlight w:val="none"/>
          <w:lang w:val="en-US" w:eastAsia="zh-CN"/>
        </w:rPr>
        <w:t>结果</w:t>
      </w:r>
      <w:r>
        <w:rPr>
          <w:rFonts w:hint="eastAsia" w:ascii="宋体" w:hAnsi="宋体" w:cs="宋体"/>
          <w:kern w:val="0"/>
          <w:sz w:val="24"/>
          <w:highlight w:val="none"/>
          <w:lang w:eastAsia="zh-CN"/>
        </w:rPr>
        <w:t>、</w:t>
      </w:r>
      <w:r>
        <w:rPr>
          <w:rFonts w:hint="eastAsia" w:ascii="宋体" w:hAnsi="宋体" w:cs="宋体"/>
          <w:kern w:val="0"/>
          <w:sz w:val="24"/>
          <w:highlight w:val="none"/>
        </w:rPr>
        <w:t>通过</w:t>
      </w:r>
      <w:r>
        <w:rPr>
          <w:rFonts w:hint="eastAsia" w:ascii="宋体" w:hAnsi="宋体" w:cs="宋体"/>
          <w:bCs/>
          <w:sz w:val="24"/>
          <w:szCs w:val="24"/>
          <w:highlight w:val="none"/>
        </w:rPr>
        <w:t>中国政府采购网（www.ccgp.gov.cn）</w:t>
      </w:r>
      <w:r>
        <w:rPr>
          <w:rFonts w:hint="eastAsia" w:ascii="宋体" w:hAnsi="宋体" w:cs="宋体"/>
          <w:kern w:val="0"/>
          <w:sz w:val="24"/>
          <w:highlight w:val="none"/>
        </w:rPr>
        <w:t>查询</w:t>
      </w:r>
      <w:r>
        <w:rPr>
          <w:rFonts w:hint="eastAsia" w:ascii="宋体" w:hAnsi="宋体" w:eastAsia="宋体" w:cs="宋体"/>
          <w:kern w:val="0"/>
          <w:sz w:val="24"/>
          <w:highlight w:val="none"/>
          <w:lang w:val="en-US" w:eastAsia="zh-CN"/>
        </w:rPr>
        <w:t>的</w:t>
      </w:r>
      <w:r>
        <w:rPr>
          <w:rFonts w:hint="eastAsia" w:ascii="宋体" w:hAnsi="宋体" w:eastAsia="宋体" w:cs="宋体"/>
          <w:kern w:val="0"/>
          <w:sz w:val="24"/>
          <w:highlight w:val="none"/>
        </w:rPr>
        <w:fldChar w:fldCharType="begin"/>
      </w:r>
      <w:r>
        <w:rPr>
          <w:rFonts w:hint="eastAsia" w:ascii="宋体" w:hAnsi="宋体" w:eastAsia="宋体" w:cs="宋体"/>
          <w:kern w:val="0"/>
          <w:sz w:val="24"/>
          <w:highlight w:val="none"/>
        </w:rPr>
        <w:instrText xml:space="preserve"> HYPERLINK "http://www.ccgp.gov.cn/search/cr/" \o "政府采购严重违法失信行为记录名单" </w:instrText>
      </w:r>
      <w:r>
        <w:rPr>
          <w:rFonts w:hint="eastAsia" w:ascii="宋体" w:hAnsi="宋体" w:eastAsia="宋体" w:cs="宋体"/>
          <w:kern w:val="0"/>
          <w:sz w:val="24"/>
          <w:highlight w:val="none"/>
        </w:rPr>
        <w:fldChar w:fldCharType="separate"/>
      </w:r>
      <w:r>
        <w:rPr>
          <w:rFonts w:hint="eastAsia" w:ascii="宋体" w:hAnsi="宋体" w:eastAsia="宋体" w:cs="宋体"/>
          <w:kern w:val="0"/>
          <w:sz w:val="24"/>
          <w:highlight w:val="none"/>
        </w:rPr>
        <w:t>政府采购严重违法失信行为记录名单</w:t>
      </w:r>
      <w:r>
        <w:rPr>
          <w:rFonts w:hint="eastAsia" w:ascii="宋体" w:hAnsi="宋体" w:eastAsia="宋体" w:cs="宋体"/>
          <w:kern w:val="0"/>
          <w:sz w:val="24"/>
          <w:highlight w:val="none"/>
        </w:rPr>
        <w:fldChar w:fldCharType="end"/>
      </w:r>
      <w:r>
        <w:rPr>
          <w:rFonts w:hint="eastAsia" w:ascii="宋体" w:hAnsi="宋体" w:eastAsia="宋体" w:cs="宋体"/>
          <w:kern w:val="0"/>
          <w:sz w:val="24"/>
          <w:highlight w:val="none"/>
          <w:lang w:val="en-US" w:eastAsia="zh-CN"/>
        </w:rPr>
        <w:t>结果</w:t>
      </w:r>
      <w:r>
        <w:rPr>
          <w:rFonts w:hint="eastAsia" w:ascii="宋体" w:hAnsi="宋体" w:eastAsia="宋体" w:cs="宋体"/>
          <w:kern w:val="0"/>
          <w:sz w:val="24"/>
          <w:highlight w:val="none"/>
        </w:rPr>
        <w:t>，</w:t>
      </w:r>
      <w:r>
        <w:rPr>
          <w:rFonts w:hint="eastAsia" w:ascii="宋体" w:hAnsi="宋体" w:cs="宋体"/>
          <w:kern w:val="0"/>
          <w:sz w:val="24"/>
          <w:highlight w:val="none"/>
        </w:rPr>
        <w:t>被列入失信被执行人、</w:t>
      </w:r>
      <w:r>
        <w:rPr>
          <w:rFonts w:hint="eastAsia" w:ascii="宋体" w:hAnsi="宋体" w:cs="宋体"/>
          <w:kern w:val="0"/>
          <w:sz w:val="24"/>
          <w:highlight w:val="none"/>
          <w:lang w:eastAsia="zh-CN"/>
        </w:rPr>
        <w:t>重大税收违法失信主体、</w:t>
      </w:r>
      <w:r>
        <w:rPr>
          <w:rFonts w:hint="eastAsia" w:ascii="宋体" w:hAnsi="宋体" w:eastAsia="宋体" w:cs="宋体"/>
          <w:kern w:val="0"/>
          <w:sz w:val="24"/>
          <w:highlight w:val="none"/>
        </w:rPr>
        <w:fldChar w:fldCharType="begin"/>
      </w:r>
      <w:r>
        <w:rPr>
          <w:rFonts w:hint="eastAsia" w:ascii="宋体" w:hAnsi="宋体" w:eastAsia="宋体" w:cs="宋体"/>
          <w:kern w:val="0"/>
          <w:sz w:val="24"/>
          <w:highlight w:val="none"/>
        </w:rPr>
        <w:instrText xml:space="preserve"> HYPERLINK "http://www.ccgp.gov.cn/search/cr/" \o "政府采购严重违法失信行为记录名单" </w:instrText>
      </w:r>
      <w:r>
        <w:rPr>
          <w:rFonts w:hint="eastAsia" w:ascii="宋体" w:hAnsi="宋体" w:eastAsia="宋体" w:cs="宋体"/>
          <w:kern w:val="0"/>
          <w:sz w:val="24"/>
          <w:highlight w:val="none"/>
        </w:rPr>
        <w:fldChar w:fldCharType="separate"/>
      </w:r>
      <w:r>
        <w:rPr>
          <w:rFonts w:hint="eastAsia" w:ascii="宋体" w:hAnsi="宋体" w:eastAsia="宋体" w:cs="宋体"/>
          <w:kern w:val="0"/>
          <w:sz w:val="24"/>
          <w:highlight w:val="none"/>
        </w:rPr>
        <w:t>政府采购严重违法失信行为记录名单</w:t>
      </w:r>
      <w:r>
        <w:rPr>
          <w:rFonts w:hint="eastAsia" w:ascii="宋体" w:hAnsi="宋体" w:eastAsia="宋体" w:cs="宋体"/>
          <w:kern w:val="0"/>
          <w:sz w:val="24"/>
          <w:highlight w:val="none"/>
        </w:rPr>
        <w:fldChar w:fldCharType="end"/>
      </w:r>
      <w:r>
        <w:rPr>
          <w:rFonts w:hint="eastAsia" w:ascii="宋体" w:hAnsi="宋体" w:cs="宋体"/>
          <w:kern w:val="0"/>
          <w:sz w:val="24"/>
          <w:highlight w:val="none"/>
        </w:rPr>
        <w:t>的申请人不得参与本项目遴选</w:t>
      </w:r>
      <w:r>
        <w:rPr>
          <w:rFonts w:hint="eastAsia" w:ascii="宋体" w:hAnsi="宋体" w:cs="宋体"/>
          <w:kern w:val="0"/>
          <w:sz w:val="24"/>
          <w:highlight w:val="none"/>
          <w:lang w:eastAsia="zh-CN"/>
        </w:rPr>
        <w:t>，查询内容要完整清晰，</w:t>
      </w:r>
      <w:r>
        <w:rPr>
          <w:rFonts w:hint="eastAsia" w:ascii="宋体" w:hAnsi="宋体" w:cs="宋体"/>
          <w:b w:val="0"/>
          <w:bCs w:val="0"/>
          <w:kern w:val="0"/>
          <w:sz w:val="24"/>
          <w:highlight w:val="none"/>
          <w:lang w:eastAsia="zh-CN"/>
        </w:rPr>
        <w:t>查询日期为公告发布之日后</w:t>
      </w:r>
      <w:r>
        <w:rPr>
          <w:rFonts w:hint="eastAsia" w:ascii="宋体" w:hAnsi="宋体" w:cs="宋体"/>
          <w:b w:val="0"/>
          <w:bCs w:val="0"/>
          <w:color w:val="auto"/>
          <w:kern w:val="0"/>
          <w:sz w:val="24"/>
          <w:highlight w:val="none"/>
          <w:lang w:val="en-US" w:eastAsia="zh-CN"/>
        </w:rPr>
        <w:t>。</w:t>
      </w:r>
      <w:r>
        <w:rPr>
          <w:rFonts w:hint="eastAsia" w:ascii="宋体" w:hAnsi="宋体" w:cs="宋体"/>
          <w:b w:val="0"/>
          <w:bCs w:val="0"/>
          <w:color w:val="auto"/>
          <w:kern w:val="0"/>
          <w:sz w:val="24"/>
          <w:highlight w:val="none"/>
        </w:rPr>
        <w:t>（提供查询结果网页打印并加盖公章）</w:t>
      </w:r>
      <w:r>
        <w:rPr>
          <w:rFonts w:hint="eastAsia" w:ascii="宋体" w:hAnsi="宋体" w:cs="宋体"/>
          <w:b w:val="0"/>
          <w:bCs w:val="0"/>
          <w:color w:val="auto"/>
          <w:sz w:val="24"/>
          <w:szCs w:val="24"/>
          <w:highlight w:val="none"/>
        </w:rPr>
        <w:t>；</w:t>
      </w:r>
    </w:p>
    <w:p>
      <w:pPr>
        <w:widowControl/>
        <w:spacing w:line="500" w:lineRule="exact"/>
        <w:ind w:firstLine="480" w:firstLineChars="200"/>
        <w:jc w:val="left"/>
        <w:rPr>
          <w:rFonts w:hint="eastAsia" w:ascii="宋体" w:hAnsi="宋体" w:eastAsia="宋体" w:cs="宋体"/>
          <w:kern w:val="0"/>
          <w:sz w:val="24"/>
          <w:lang w:eastAsia="zh-CN"/>
        </w:rPr>
      </w:pPr>
      <w:r>
        <w:rPr>
          <w:rFonts w:hint="eastAsia" w:ascii="宋体" w:hAnsi="宋体" w:cs="宋体"/>
          <w:bCs/>
          <w:sz w:val="24"/>
          <w:szCs w:val="24"/>
          <w:lang w:val="en-US" w:eastAsia="zh-CN"/>
        </w:rPr>
        <w:t>8</w:t>
      </w:r>
      <w:r>
        <w:rPr>
          <w:rFonts w:hint="eastAsia" w:ascii="宋体" w:hAnsi="宋体" w:cs="宋体"/>
          <w:bCs/>
          <w:sz w:val="24"/>
          <w:szCs w:val="24"/>
        </w:rPr>
        <w:t>.</w:t>
      </w:r>
      <w:r>
        <w:rPr>
          <w:rFonts w:ascii="宋体" w:hAnsi="宋体" w:cs="宋体"/>
          <w:kern w:val="0"/>
          <w:sz w:val="24"/>
        </w:rPr>
        <w:t>单位负责人为同一个人或者存在控股、管理关系的不同单位，不得同时参加本项目的</w:t>
      </w:r>
      <w:r>
        <w:rPr>
          <w:rFonts w:hint="eastAsia" w:ascii="宋体" w:hAnsi="宋体" w:cs="宋体"/>
          <w:kern w:val="0"/>
          <w:sz w:val="24"/>
        </w:rPr>
        <w:t>遴选；</w:t>
      </w:r>
      <w:r>
        <w:rPr>
          <w:rFonts w:hint="eastAsia" w:ascii="宋体" w:hAnsi="宋体" w:cs="宋体"/>
          <w:kern w:val="0"/>
          <w:sz w:val="24"/>
          <w:lang w:eastAsia="zh-CN"/>
        </w:rPr>
        <w:t>（提供查询时间为遴选公告发布之日起的“全国企业信用信息公示系统”中公示的公司信息、股东或投资人信息等完整的报告）</w:t>
      </w:r>
    </w:p>
    <w:p>
      <w:pPr>
        <w:tabs>
          <w:tab w:val="left" w:pos="360"/>
        </w:tabs>
        <w:spacing w:line="500" w:lineRule="exact"/>
        <w:ind w:firstLine="480" w:firstLineChars="200"/>
        <w:rPr>
          <w:rFonts w:ascii="宋体" w:hAnsi="宋体" w:cs="宋体"/>
          <w:kern w:val="0"/>
          <w:sz w:val="24"/>
        </w:rPr>
      </w:pPr>
      <w:r>
        <w:rPr>
          <w:rFonts w:hint="eastAsia" w:ascii="宋体" w:hAnsi="宋体" w:cs="宋体"/>
          <w:kern w:val="0"/>
          <w:sz w:val="24"/>
          <w:lang w:val="en-US" w:eastAsia="zh-CN"/>
        </w:rPr>
        <w:t>9</w:t>
      </w:r>
      <w:r>
        <w:rPr>
          <w:rFonts w:hint="eastAsia" w:ascii="宋体" w:hAnsi="宋体" w:cs="宋体"/>
          <w:kern w:val="0"/>
          <w:sz w:val="24"/>
        </w:rPr>
        <w:t>.本项目不接受联合体申请。</w:t>
      </w:r>
    </w:p>
    <w:bookmarkEnd w:id="17"/>
    <w:bookmarkEnd w:id="18"/>
    <w:p>
      <w:pPr>
        <w:spacing w:line="500" w:lineRule="exact"/>
        <w:outlineLvl w:val="1"/>
        <w:rPr>
          <w:rFonts w:ascii="宋体" w:hAnsi="宋体" w:cs="宋体"/>
          <w:b/>
          <w:sz w:val="24"/>
          <w:szCs w:val="24"/>
        </w:rPr>
      </w:pPr>
      <w:r>
        <w:rPr>
          <w:rFonts w:hint="eastAsia" w:ascii="宋体" w:hAnsi="宋体" w:cs="宋体"/>
          <w:b/>
          <w:bCs/>
          <w:sz w:val="24"/>
          <w:szCs w:val="24"/>
        </w:rPr>
        <w:t>三、遴选文件的获取</w:t>
      </w:r>
      <w:bookmarkEnd w:id="13"/>
      <w:bookmarkEnd w:id="14"/>
      <w:bookmarkEnd w:id="15"/>
      <w:bookmarkEnd w:id="16"/>
    </w:p>
    <w:p>
      <w:pPr>
        <w:widowControl/>
        <w:spacing w:line="500" w:lineRule="exact"/>
        <w:ind w:firstLine="480" w:firstLineChars="200"/>
        <w:jc w:val="left"/>
        <w:rPr>
          <w:rFonts w:ascii="宋体" w:hAnsi="宋体" w:cs="宋体"/>
          <w:bCs/>
          <w:sz w:val="24"/>
          <w:szCs w:val="24"/>
        </w:rPr>
      </w:pPr>
      <w:bookmarkStart w:id="19" w:name="_Toc362007885"/>
      <w:bookmarkStart w:id="20" w:name="_Toc372623898"/>
      <w:bookmarkStart w:id="21" w:name="_Toc369249226"/>
      <w:bookmarkStart w:id="22" w:name="_Toc369248244"/>
      <w:r>
        <w:rPr>
          <w:rFonts w:hint="eastAsia" w:ascii="宋体" w:hAnsi="宋体" w:cs="宋体"/>
          <w:bCs/>
          <w:sz w:val="24"/>
          <w:szCs w:val="24"/>
        </w:rPr>
        <w:t>1.时间：</w:t>
      </w:r>
      <w:r>
        <w:rPr>
          <w:rFonts w:hint="eastAsia" w:ascii="宋体" w:hAnsi="宋体" w:cs="宋体"/>
          <w:bCs/>
          <w:color w:val="auto"/>
          <w:sz w:val="24"/>
          <w:szCs w:val="24"/>
          <w:highlight w:val="none"/>
        </w:rPr>
        <w:t>202</w:t>
      </w: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rPr>
        <w:t>年</w:t>
      </w: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rPr>
        <w:t>月</w:t>
      </w:r>
      <w:r>
        <w:rPr>
          <w:rFonts w:hint="eastAsia" w:ascii="宋体" w:hAnsi="宋体" w:cs="宋体"/>
          <w:bCs/>
          <w:color w:val="auto"/>
          <w:sz w:val="24"/>
          <w:szCs w:val="24"/>
          <w:highlight w:val="none"/>
          <w:lang w:val="en-US" w:eastAsia="zh-CN"/>
        </w:rPr>
        <w:t>19</w:t>
      </w:r>
      <w:r>
        <w:rPr>
          <w:rFonts w:hint="eastAsia" w:ascii="宋体" w:hAnsi="宋体" w:cs="宋体"/>
          <w:bCs/>
          <w:color w:val="auto"/>
          <w:sz w:val="24"/>
          <w:szCs w:val="24"/>
          <w:highlight w:val="none"/>
        </w:rPr>
        <w:t>日至202</w:t>
      </w: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rPr>
        <w:t>年</w:t>
      </w: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rPr>
        <w:t>月</w:t>
      </w:r>
      <w:r>
        <w:rPr>
          <w:rFonts w:hint="eastAsia" w:ascii="宋体" w:hAnsi="宋体" w:cs="宋体"/>
          <w:bCs/>
          <w:color w:val="auto"/>
          <w:sz w:val="24"/>
          <w:szCs w:val="24"/>
          <w:highlight w:val="none"/>
          <w:lang w:val="en-US" w:eastAsia="zh-CN"/>
        </w:rPr>
        <w:t>21</w:t>
      </w:r>
      <w:r>
        <w:rPr>
          <w:rFonts w:hint="eastAsia" w:ascii="宋体" w:hAnsi="宋体" w:cs="宋体"/>
          <w:bCs/>
          <w:color w:val="auto"/>
          <w:sz w:val="24"/>
          <w:szCs w:val="24"/>
          <w:highlight w:val="none"/>
        </w:rPr>
        <w:t>日上</w:t>
      </w:r>
      <w:r>
        <w:rPr>
          <w:rFonts w:hint="eastAsia" w:ascii="宋体" w:hAnsi="宋体" w:cs="宋体"/>
          <w:bCs/>
          <w:sz w:val="24"/>
          <w:szCs w:val="24"/>
        </w:rPr>
        <w:t>午</w:t>
      </w:r>
      <w:r>
        <w:rPr>
          <w:rFonts w:hint="eastAsia" w:ascii="宋体" w:hAnsi="宋体" w:cs="宋体"/>
          <w:bCs/>
          <w:sz w:val="24"/>
          <w:szCs w:val="24"/>
          <w:lang w:val="en-US" w:eastAsia="zh-CN"/>
        </w:rPr>
        <w:t>9</w:t>
      </w:r>
      <w:r>
        <w:rPr>
          <w:rFonts w:hint="eastAsia" w:ascii="宋体" w:hAnsi="宋体" w:cs="宋体"/>
          <w:bCs/>
          <w:sz w:val="24"/>
          <w:szCs w:val="24"/>
        </w:rPr>
        <w:t>:</w:t>
      </w:r>
      <w:r>
        <w:rPr>
          <w:rFonts w:hint="eastAsia" w:ascii="宋体" w:hAnsi="宋体" w:cs="宋体"/>
          <w:bCs/>
          <w:sz w:val="24"/>
          <w:szCs w:val="24"/>
          <w:lang w:val="en-US" w:eastAsia="zh-CN"/>
        </w:rPr>
        <w:t>0</w:t>
      </w:r>
      <w:r>
        <w:rPr>
          <w:rFonts w:hint="eastAsia" w:ascii="宋体" w:hAnsi="宋体" w:cs="宋体"/>
          <w:bCs/>
          <w:sz w:val="24"/>
          <w:szCs w:val="24"/>
        </w:rPr>
        <w:t xml:space="preserve">0-12:00，下午14:30-17:30；           </w:t>
      </w:r>
    </w:p>
    <w:p>
      <w:pPr>
        <w:widowControl/>
        <w:spacing w:line="500" w:lineRule="exact"/>
        <w:ind w:firstLine="480" w:firstLineChars="200"/>
        <w:jc w:val="left"/>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.方式：</w:t>
      </w:r>
      <w:r>
        <w:rPr>
          <w:rFonts w:hint="eastAsia" w:ascii="宋体" w:hAnsi="宋体" w:eastAsia="宋体" w:cs="宋体"/>
          <w:bCs/>
          <w:sz w:val="24"/>
          <w:szCs w:val="24"/>
          <w:lang w:eastAsia="zh-CN"/>
        </w:rPr>
        <w:t>电子邮件方式</w:t>
      </w:r>
      <w:r>
        <w:rPr>
          <w:rFonts w:hint="eastAsia" w:ascii="宋体" w:hAnsi="宋体" w:eastAsia="宋体" w:cs="宋体"/>
          <w:bCs/>
          <w:sz w:val="24"/>
          <w:szCs w:val="24"/>
        </w:rPr>
        <w:t>领取遴选文件</w:t>
      </w:r>
      <w:r>
        <w:rPr>
          <w:rFonts w:hint="eastAsia" w:ascii="宋体" w:hAnsi="宋体" w:eastAsia="宋体" w:cs="宋体"/>
          <w:bCs/>
          <w:sz w:val="24"/>
          <w:szCs w:val="24"/>
          <w:lang w:eastAsia="zh-CN"/>
        </w:rPr>
        <w:t>；</w:t>
      </w:r>
    </w:p>
    <w:p>
      <w:pPr>
        <w:widowControl/>
        <w:spacing w:line="500" w:lineRule="exact"/>
        <w:ind w:firstLine="480" w:firstLineChars="200"/>
        <w:jc w:val="left"/>
        <w:rPr>
          <w:rFonts w:hint="eastAsia" w:ascii="宋体" w:hAnsi="宋体" w:eastAsia="宋体" w:cs="宋体"/>
          <w:b/>
          <w:bCs w:val="0"/>
          <w:sz w:val="24"/>
          <w:szCs w:val="24"/>
          <w:highlight w:val="none"/>
        </w:rPr>
      </w:pPr>
      <w:r>
        <w:rPr>
          <w:rFonts w:hint="eastAsia" w:ascii="宋体" w:hAnsi="宋体" w:eastAsia="宋体" w:cs="宋体"/>
          <w:bCs/>
          <w:sz w:val="24"/>
          <w:szCs w:val="24"/>
          <w:lang w:val="en-US" w:eastAsia="zh-CN"/>
        </w:rPr>
        <w:t>3</w:t>
      </w:r>
      <w:r>
        <w:rPr>
          <w:rFonts w:hint="eastAsia" w:ascii="宋体" w:hAnsi="宋体" w:eastAsia="宋体" w:cs="宋体"/>
          <w:bCs/>
          <w:sz w:val="24"/>
          <w:szCs w:val="24"/>
        </w:rPr>
        <w:t>.</w:t>
      </w:r>
      <w:bookmarkEnd w:id="19"/>
      <w:bookmarkEnd w:id="20"/>
      <w:bookmarkEnd w:id="21"/>
      <w:bookmarkEnd w:id="22"/>
      <w:bookmarkStart w:id="23" w:name="_Toc17583"/>
      <w:bookmarkStart w:id="24" w:name="_Toc20600597"/>
      <w:bookmarkStart w:id="25" w:name="_Toc6585"/>
      <w:bookmarkStart w:id="26" w:name="_Toc41320546"/>
      <w:r>
        <w:rPr>
          <w:rFonts w:hint="eastAsia" w:ascii="宋体" w:hAnsi="宋体" w:eastAsia="宋体" w:cs="宋体"/>
          <w:bCs/>
          <w:sz w:val="24"/>
          <w:szCs w:val="24"/>
        </w:rPr>
        <w:t>凡满足公告“</w:t>
      </w:r>
      <w:r>
        <w:rPr>
          <w:rFonts w:hint="eastAsia" w:ascii="宋体" w:hAnsi="宋体" w:cs="宋体"/>
          <w:b/>
          <w:sz w:val="24"/>
          <w:szCs w:val="24"/>
        </w:rPr>
        <w:t>申请人资格要求</w:t>
      </w:r>
      <w:r>
        <w:rPr>
          <w:rFonts w:hint="eastAsia" w:ascii="宋体" w:hAnsi="宋体" w:eastAsia="宋体" w:cs="宋体"/>
          <w:bCs/>
          <w:sz w:val="24"/>
          <w:szCs w:val="24"/>
        </w:rPr>
        <w:t>”并有意参加的参选人，</w:t>
      </w:r>
      <w:r>
        <w:rPr>
          <w:rFonts w:hint="eastAsia" w:ascii="宋体" w:hAnsi="宋体" w:eastAsia="宋体" w:cs="宋体"/>
          <w:bCs/>
          <w:sz w:val="24"/>
          <w:szCs w:val="24"/>
          <w:lang w:eastAsia="zh-CN"/>
        </w:rPr>
        <w:t>请编辑“公司名称、联系人、移动电话、邮箱号”信息发送</w:t>
      </w:r>
      <w:r>
        <w:rPr>
          <w:rFonts w:hint="eastAsia" w:ascii="宋体" w:hAnsi="宋体" w:eastAsia="宋体" w:cs="宋体"/>
          <w:bCs/>
          <w:sz w:val="24"/>
          <w:szCs w:val="24"/>
          <w:highlight w:val="none"/>
          <w:lang w:eastAsia="zh-CN"/>
        </w:rPr>
        <w:t>至</w:t>
      </w:r>
      <w:r>
        <w:rPr>
          <w:rFonts w:hint="eastAsia" w:ascii="宋体" w:hAnsi="宋体" w:eastAsia="宋体" w:cs="宋体"/>
          <w:bCs/>
          <w:sz w:val="24"/>
          <w:szCs w:val="24"/>
          <w:highlight w:val="none"/>
          <w:u w:val="single"/>
          <w:lang w:val="en-US" w:eastAsia="zh-CN"/>
        </w:rPr>
        <w:t xml:space="preserve"> </w:t>
      </w:r>
      <w:r>
        <w:rPr>
          <w:rFonts w:hint="eastAsia" w:ascii="宋体" w:hAnsi="宋体" w:cs="宋体"/>
          <w:bCs/>
          <w:sz w:val="24"/>
          <w:szCs w:val="24"/>
          <w:highlight w:val="none"/>
          <w:u w:val="single"/>
          <w:lang w:val="en-US" w:eastAsia="zh-CN"/>
        </w:rPr>
        <w:t>zzgyaqxycwc@126.com</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u w:val="none"/>
          <w:lang w:val="en-US" w:eastAsia="zh-CN"/>
        </w:rPr>
        <w:t>邮箱</w:t>
      </w:r>
      <w:r>
        <w:rPr>
          <w:rFonts w:hint="eastAsia" w:ascii="宋体" w:hAnsi="宋体" w:eastAsia="宋体" w:cs="宋体"/>
          <w:bCs/>
          <w:sz w:val="24"/>
          <w:szCs w:val="24"/>
          <w:highlight w:val="none"/>
          <w:u w:val="none"/>
          <w:lang w:val="en-US" w:eastAsia="zh-CN"/>
        </w:rPr>
        <w:t>，并附</w:t>
      </w:r>
      <w:r>
        <w:rPr>
          <w:rFonts w:hint="eastAsia" w:ascii="宋体" w:hAnsi="宋体" w:eastAsia="宋体" w:cs="宋体"/>
          <w:bCs/>
          <w:sz w:val="24"/>
          <w:szCs w:val="24"/>
          <w:highlight w:val="none"/>
          <w:lang w:eastAsia="zh-CN"/>
        </w:rPr>
        <w:t>营业执照扫描件、</w:t>
      </w:r>
      <w:r>
        <w:rPr>
          <w:rFonts w:hint="eastAsia" w:ascii="宋体" w:hAnsi="宋体" w:eastAsia="宋体" w:cs="宋体"/>
          <w:bCs/>
          <w:sz w:val="24"/>
          <w:szCs w:val="24"/>
          <w:highlight w:val="none"/>
        </w:rPr>
        <w:t>单位介绍信或授权委托书</w:t>
      </w:r>
      <w:r>
        <w:rPr>
          <w:rFonts w:hint="eastAsia" w:ascii="宋体" w:hAnsi="宋体" w:eastAsia="宋体" w:cs="宋体"/>
          <w:bCs/>
          <w:sz w:val="24"/>
          <w:szCs w:val="24"/>
          <w:highlight w:val="none"/>
          <w:lang w:eastAsia="zh-CN"/>
        </w:rPr>
        <w:t>以</w:t>
      </w:r>
      <w:r>
        <w:rPr>
          <w:rFonts w:hint="eastAsia" w:ascii="宋体" w:hAnsi="宋体" w:eastAsia="宋体" w:cs="宋体"/>
          <w:bCs/>
          <w:sz w:val="24"/>
          <w:szCs w:val="24"/>
          <w:highlight w:val="none"/>
        </w:rPr>
        <w:t>获取遴选文件。</w:t>
      </w:r>
    </w:p>
    <w:p>
      <w:pPr>
        <w:spacing w:line="500" w:lineRule="exact"/>
        <w:outlineLvl w:val="1"/>
        <w:rPr>
          <w:rFonts w:ascii="宋体" w:hAnsi="宋体" w:cs="宋体"/>
          <w:b/>
          <w:color w:val="auto"/>
          <w:sz w:val="24"/>
          <w:szCs w:val="24"/>
        </w:rPr>
      </w:pPr>
      <w:r>
        <w:rPr>
          <w:rFonts w:hint="eastAsia" w:ascii="宋体" w:hAnsi="宋体" w:cs="宋体"/>
          <w:b/>
          <w:color w:val="auto"/>
          <w:sz w:val="24"/>
          <w:szCs w:val="24"/>
        </w:rPr>
        <w:t>四、</w:t>
      </w:r>
      <w:r>
        <w:rPr>
          <w:rFonts w:hint="eastAsia" w:ascii="宋体" w:hAnsi="宋体" w:cs="宋体"/>
          <w:b/>
          <w:bCs/>
          <w:color w:val="auto"/>
          <w:sz w:val="24"/>
          <w:szCs w:val="24"/>
        </w:rPr>
        <w:t>申请文件的递交</w:t>
      </w:r>
      <w:bookmarkEnd w:id="23"/>
      <w:bookmarkEnd w:id="24"/>
      <w:bookmarkEnd w:id="25"/>
      <w:bookmarkEnd w:id="26"/>
    </w:p>
    <w:p>
      <w:pPr>
        <w:widowControl/>
        <w:spacing w:line="500" w:lineRule="exact"/>
        <w:ind w:firstLine="480" w:firstLineChars="200"/>
        <w:jc w:val="left"/>
        <w:rPr>
          <w:rFonts w:hint="eastAsia" w:ascii="宋体" w:hAnsi="宋体" w:eastAsia="宋体" w:cs="宋体"/>
          <w:bCs/>
          <w:color w:val="auto"/>
          <w:sz w:val="24"/>
          <w:szCs w:val="24"/>
          <w:highlight w:val="none"/>
          <w:lang w:eastAsia="zh-CN"/>
        </w:rPr>
      </w:pPr>
      <w:bookmarkStart w:id="27" w:name="_Toc20600598"/>
      <w:bookmarkStart w:id="28" w:name="_Toc369248246"/>
      <w:bookmarkStart w:id="29" w:name="_Toc369249228"/>
      <w:bookmarkStart w:id="30" w:name="_Toc338684114"/>
      <w:bookmarkStart w:id="31" w:name="_Toc372623900"/>
      <w:bookmarkStart w:id="32" w:name="_Toc362007887"/>
      <w:bookmarkStart w:id="33" w:name="_Toc309808706"/>
      <w:r>
        <w:rPr>
          <w:rFonts w:hint="eastAsia" w:ascii="宋体" w:hAnsi="宋体" w:cs="宋体"/>
          <w:bCs/>
          <w:color w:val="auto"/>
          <w:sz w:val="24"/>
          <w:szCs w:val="24"/>
        </w:rPr>
        <w:t>1.</w:t>
      </w:r>
      <w:r>
        <w:rPr>
          <w:rFonts w:hint="eastAsia" w:ascii="宋体" w:hAnsi="宋体" w:cs="宋体"/>
          <w:bCs/>
          <w:color w:val="auto"/>
          <w:sz w:val="24"/>
          <w:szCs w:val="24"/>
          <w:lang w:val="en-US" w:eastAsia="zh-CN"/>
        </w:rPr>
        <w:t>申请</w:t>
      </w:r>
      <w:r>
        <w:rPr>
          <w:rFonts w:hint="eastAsia" w:ascii="宋体" w:hAnsi="宋体" w:cs="宋体"/>
          <w:bCs/>
          <w:color w:val="auto"/>
          <w:sz w:val="24"/>
          <w:szCs w:val="24"/>
        </w:rPr>
        <w:t>文件递交时间</w:t>
      </w:r>
      <w:r>
        <w:rPr>
          <w:rFonts w:hint="eastAsia" w:ascii="宋体" w:hAnsi="宋体" w:cs="宋体"/>
          <w:bCs/>
          <w:color w:val="auto"/>
          <w:sz w:val="24"/>
          <w:szCs w:val="24"/>
          <w:highlight w:val="none"/>
        </w:rPr>
        <w:t>：202</w:t>
      </w: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rPr>
        <w:t>年</w:t>
      </w: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rPr>
        <w:t>月</w:t>
      </w:r>
      <w:r>
        <w:rPr>
          <w:rFonts w:hint="eastAsia" w:ascii="宋体" w:hAnsi="宋体" w:cs="宋体"/>
          <w:bCs/>
          <w:color w:val="auto"/>
          <w:sz w:val="24"/>
          <w:szCs w:val="24"/>
          <w:highlight w:val="none"/>
          <w:lang w:val="en-US" w:eastAsia="zh-CN"/>
        </w:rPr>
        <w:t>22</w:t>
      </w:r>
      <w:r>
        <w:rPr>
          <w:rFonts w:hint="eastAsia" w:ascii="宋体" w:hAnsi="宋体" w:cs="宋体"/>
          <w:bCs/>
          <w:color w:val="auto"/>
          <w:sz w:val="24"/>
          <w:szCs w:val="24"/>
          <w:highlight w:val="none"/>
        </w:rPr>
        <w:t>日</w:t>
      </w:r>
      <w:r>
        <w:rPr>
          <w:rFonts w:hint="eastAsia" w:ascii="宋体" w:hAnsi="宋体" w:cs="宋体"/>
          <w:bCs/>
          <w:color w:val="auto"/>
          <w:sz w:val="24"/>
          <w:szCs w:val="24"/>
          <w:highlight w:val="none"/>
          <w:lang w:val="en-US" w:eastAsia="zh-CN"/>
        </w:rPr>
        <w:t>9</w:t>
      </w:r>
      <w:r>
        <w:rPr>
          <w:rFonts w:hint="eastAsia" w:ascii="宋体" w:hAnsi="宋体" w:cs="宋体"/>
          <w:bCs/>
          <w:color w:val="auto"/>
          <w:sz w:val="24"/>
          <w:szCs w:val="24"/>
          <w:highlight w:val="none"/>
        </w:rPr>
        <w:t>时00分（北京时间）</w:t>
      </w:r>
      <w:r>
        <w:rPr>
          <w:rFonts w:hint="eastAsia" w:ascii="宋体" w:hAnsi="宋体" w:cs="宋体"/>
          <w:bCs/>
          <w:color w:val="auto"/>
          <w:sz w:val="24"/>
          <w:szCs w:val="24"/>
          <w:highlight w:val="none"/>
          <w:lang w:eastAsia="zh-CN"/>
        </w:rPr>
        <w:t>。</w:t>
      </w:r>
    </w:p>
    <w:p>
      <w:pPr>
        <w:widowControl/>
        <w:spacing w:line="500" w:lineRule="exact"/>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2.递交地点：</w:t>
      </w:r>
      <w:r>
        <w:rPr>
          <w:rFonts w:hint="eastAsia" w:ascii="宋体" w:hAnsi="宋体" w:cs="宋体"/>
          <w:bCs/>
          <w:color w:val="auto"/>
          <w:sz w:val="24"/>
          <w:szCs w:val="24"/>
          <w:highlight w:val="none"/>
          <w:lang w:val="en-US" w:eastAsia="zh-CN"/>
        </w:rPr>
        <w:t>河南信息工程学校综合实训楼六楼会议室</w:t>
      </w:r>
      <w:r>
        <w:rPr>
          <w:rFonts w:hint="eastAsia" w:ascii="宋体" w:hAnsi="宋体" w:cs="宋体"/>
          <w:bCs/>
          <w:color w:val="auto"/>
          <w:sz w:val="24"/>
          <w:szCs w:val="24"/>
          <w:highlight w:val="none"/>
        </w:rPr>
        <w:t xml:space="preserve">     </w:t>
      </w:r>
    </w:p>
    <w:p>
      <w:pPr>
        <w:widowControl/>
        <w:spacing w:line="500" w:lineRule="exact"/>
        <w:ind w:firstLine="480" w:firstLineChars="200"/>
        <w:jc w:val="left"/>
        <w:rPr>
          <w:rFonts w:ascii="宋体" w:hAnsi="宋体" w:cs="宋体"/>
          <w:bCs/>
          <w:sz w:val="24"/>
          <w:szCs w:val="24"/>
        </w:rPr>
      </w:pPr>
      <w:r>
        <w:rPr>
          <w:rFonts w:hint="eastAsia" w:ascii="宋体" w:hAnsi="宋体" w:cs="宋体"/>
          <w:bCs/>
          <w:sz w:val="24"/>
          <w:szCs w:val="24"/>
          <w:highlight w:val="none"/>
        </w:rPr>
        <w:t>3.逾期送达的或者未送达指定地点的申请文件，遴选人不予受理</w:t>
      </w:r>
      <w:r>
        <w:rPr>
          <w:rFonts w:hint="eastAsia" w:ascii="宋体" w:hAnsi="宋体" w:cs="宋体"/>
          <w:bCs/>
          <w:sz w:val="24"/>
          <w:szCs w:val="24"/>
        </w:rPr>
        <w:t>。</w:t>
      </w:r>
    </w:p>
    <w:p>
      <w:pPr>
        <w:spacing w:line="500" w:lineRule="exact"/>
        <w:outlineLvl w:val="1"/>
        <w:rPr>
          <w:rFonts w:ascii="宋体" w:hAnsi="宋体" w:cs="宋体"/>
          <w:b/>
          <w:sz w:val="24"/>
          <w:szCs w:val="24"/>
        </w:rPr>
      </w:pPr>
      <w:bookmarkStart w:id="34" w:name="_Toc30788"/>
      <w:bookmarkStart w:id="35" w:name="_Toc41320547"/>
      <w:bookmarkStart w:id="36" w:name="_Toc3914"/>
      <w:r>
        <w:rPr>
          <w:rFonts w:hint="eastAsia" w:ascii="宋体" w:hAnsi="宋体" w:cs="宋体"/>
          <w:b/>
          <w:sz w:val="24"/>
          <w:szCs w:val="24"/>
        </w:rPr>
        <w:t>五、发布公告的媒介</w:t>
      </w:r>
      <w:bookmarkEnd w:id="27"/>
      <w:bookmarkEnd w:id="28"/>
      <w:bookmarkEnd w:id="29"/>
      <w:bookmarkEnd w:id="30"/>
      <w:bookmarkEnd w:id="31"/>
      <w:bookmarkEnd w:id="32"/>
      <w:bookmarkEnd w:id="34"/>
      <w:bookmarkEnd w:id="35"/>
      <w:bookmarkEnd w:id="36"/>
    </w:p>
    <w:p>
      <w:pPr>
        <w:widowControl/>
        <w:spacing w:line="500" w:lineRule="exact"/>
        <w:ind w:firstLine="480" w:firstLineChars="200"/>
        <w:jc w:val="left"/>
        <w:rPr>
          <w:rFonts w:ascii="宋体" w:hAnsi="宋体" w:cs="宋体"/>
          <w:bCs/>
          <w:sz w:val="24"/>
          <w:szCs w:val="24"/>
        </w:rPr>
      </w:pPr>
      <w:bookmarkStart w:id="37" w:name="_Toc3919"/>
      <w:bookmarkStart w:id="38" w:name="_Toc20600594"/>
      <w:bookmarkStart w:id="39" w:name="_Toc12074"/>
      <w:bookmarkStart w:id="40" w:name="_Toc41320544"/>
      <w:bookmarkStart w:id="41" w:name="_Toc8953"/>
      <w:bookmarkStart w:id="42" w:name="_Toc5114"/>
      <w:bookmarkStart w:id="43" w:name="_Toc41320548"/>
      <w:bookmarkStart w:id="44" w:name="_Toc369248247"/>
      <w:bookmarkStart w:id="45" w:name="_Toc362007888"/>
      <w:bookmarkStart w:id="46" w:name="_Toc369249229"/>
      <w:bookmarkStart w:id="47" w:name="_Toc20600599"/>
      <w:bookmarkStart w:id="48" w:name="_Toc372623901"/>
      <w:r>
        <w:rPr>
          <w:rFonts w:hint="eastAsia" w:ascii="宋体" w:hAnsi="宋体" w:cs="宋体"/>
          <w:bCs/>
          <w:sz w:val="24"/>
          <w:szCs w:val="24"/>
        </w:rPr>
        <w:t>本次遴选公告在《河南信息工程学校官网》上发布。</w:t>
      </w:r>
    </w:p>
    <w:bookmarkEnd w:id="37"/>
    <w:bookmarkEnd w:id="38"/>
    <w:bookmarkEnd w:id="39"/>
    <w:bookmarkEnd w:id="40"/>
    <w:p>
      <w:pPr>
        <w:spacing w:line="500" w:lineRule="exact"/>
        <w:outlineLvl w:val="1"/>
        <w:rPr>
          <w:rFonts w:ascii="宋体" w:hAnsi="宋体" w:cs="宋体"/>
          <w:b/>
          <w:sz w:val="24"/>
          <w:szCs w:val="24"/>
        </w:rPr>
      </w:pPr>
      <w:r>
        <w:rPr>
          <w:rFonts w:hint="eastAsia" w:ascii="宋体" w:hAnsi="宋体" w:cs="宋体"/>
          <w:b/>
          <w:sz w:val="24"/>
          <w:szCs w:val="24"/>
          <w:lang w:eastAsia="zh-CN"/>
        </w:rPr>
        <w:t>六</w:t>
      </w:r>
      <w:r>
        <w:rPr>
          <w:rFonts w:hint="eastAsia" w:ascii="宋体" w:hAnsi="宋体" w:cs="宋体"/>
          <w:b/>
          <w:sz w:val="24"/>
          <w:szCs w:val="24"/>
        </w:rPr>
        <w:t>、联系方式</w:t>
      </w:r>
      <w:bookmarkEnd w:id="33"/>
      <w:bookmarkEnd w:id="41"/>
      <w:bookmarkEnd w:id="42"/>
      <w:bookmarkEnd w:id="43"/>
      <w:bookmarkEnd w:id="44"/>
      <w:bookmarkEnd w:id="45"/>
      <w:bookmarkEnd w:id="46"/>
      <w:bookmarkEnd w:id="47"/>
      <w:bookmarkEnd w:id="48"/>
    </w:p>
    <w:p>
      <w:pPr>
        <w:widowControl/>
        <w:spacing w:line="500" w:lineRule="exact"/>
        <w:ind w:firstLine="480" w:firstLineChars="200"/>
        <w:jc w:val="left"/>
        <w:rPr>
          <w:rFonts w:hint="eastAsia" w:ascii="宋体" w:hAnsi="宋体" w:eastAsia="宋体" w:cs="宋体"/>
          <w:bCs/>
          <w:sz w:val="24"/>
          <w:szCs w:val="24"/>
          <w:lang w:eastAsia="zh-CN"/>
        </w:rPr>
      </w:pPr>
      <w:r>
        <w:rPr>
          <w:rFonts w:hint="eastAsia" w:ascii="宋体" w:hAnsi="宋体" w:cs="宋体"/>
          <w:bCs/>
          <w:sz w:val="24"/>
          <w:szCs w:val="24"/>
        </w:rPr>
        <w:t>遴选人：河南信息工程学校</w:t>
      </w:r>
      <w:r>
        <w:rPr>
          <w:rFonts w:hint="eastAsia" w:ascii="宋体" w:hAnsi="宋体" w:cs="宋体"/>
          <w:bCs/>
          <w:sz w:val="24"/>
          <w:szCs w:val="24"/>
          <w:lang w:eastAsia="zh-CN"/>
        </w:rPr>
        <w:t>、郑州工业安全职业学院</w:t>
      </w:r>
    </w:p>
    <w:p>
      <w:pPr>
        <w:widowControl/>
        <w:spacing w:line="500" w:lineRule="exact"/>
        <w:ind w:firstLine="480" w:firstLineChars="200"/>
        <w:jc w:val="left"/>
        <w:rPr>
          <w:rFonts w:hint="eastAsia" w:ascii="宋体" w:hAnsi="宋体" w:eastAsia="宋体" w:cs="宋体"/>
          <w:bCs/>
          <w:sz w:val="24"/>
          <w:szCs w:val="24"/>
          <w:lang w:eastAsia="zh-CN"/>
        </w:rPr>
      </w:pPr>
      <w:r>
        <w:rPr>
          <w:rFonts w:hint="eastAsia" w:ascii="宋体" w:hAnsi="宋体" w:cs="宋体"/>
          <w:bCs/>
          <w:sz w:val="24"/>
          <w:szCs w:val="24"/>
        </w:rPr>
        <w:t>地址：郑州市金水区鑫苑路10号</w:t>
      </w:r>
      <w:r>
        <w:rPr>
          <w:rFonts w:hint="eastAsia" w:ascii="宋体" w:hAnsi="宋体" w:cs="宋体"/>
          <w:bCs/>
          <w:sz w:val="24"/>
          <w:szCs w:val="24"/>
          <w:lang w:eastAsia="zh-CN"/>
        </w:rPr>
        <w:t>、河南省新郑市郭店镇</w:t>
      </w:r>
    </w:p>
    <w:p>
      <w:pPr>
        <w:widowControl/>
        <w:spacing w:line="500" w:lineRule="exact"/>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联系人：</w:t>
      </w:r>
      <w:r>
        <w:rPr>
          <w:rFonts w:hint="eastAsia" w:ascii="宋体" w:hAnsi="宋体" w:cs="宋体"/>
          <w:bCs/>
          <w:sz w:val="24"/>
          <w:szCs w:val="24"/>
          <w:highlight w:val="none"/>
          <w:lang w:val="en-US" w:eastAsia="zh-CN"/>
        </w:rPr>
        <w:t>赵老师</w:t>
      </w:r>
    </w:p>
    <w:p>
      <w:pPr>
        <w:widowControl/>
        <w:spacing w:line="500" w:lineRule="exact"/>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 xml:space="preserve">联系方式： </w:t>
      </w:r>
      <w:r>
        <w:rPr>
          <w:rFonts w:hint="eastAsia" w:ascii="宋体" w:hAnsi="宋体" w:cs="宋体"/>
          <w:bCs/>
          <w:sz w:val="24"/>
          <w:szCs w:val="24"/>
          <w:highlight w:val="none"/>
          <w:lang w:val="en-US" w:eastAsia="zh-CN"/>
        </w:rPr>
        <w:t>65853306  13598800386</w:t>
      </w:r>
      <w:r>
        <w:rPr>
          <w:rFonts w:hint="eastAsia" w:ascii="宋体" w:hAnsi="宋体" w:cs="宋体"/>
          <w:bCs/>
          <w:sz w:val="24"/>
          <w:szCs w:val="24"/>
          <w:highlight w:val="none"/>
        </w:rPr>
        <w:t xml:space="preserve"> </w:t>
      </w:r>
    </w:p>
    <w:p>
      <w:pPr>
        <w:pStyle w:val="2"/>
        <w:rPr>
          <w:rFonts w:hint="eastAsia" w:ascii="宋体" w:hAnsi="宋体" w:cs="宋体"/>
          <w:bCs/>
          <w:sz w:val="24"/>
          <w:szCs w:val="24"/>
          <w:highlight w:val="none"/>
        </w:rPr>
      </w:pPr>
      <w:bookmarkStart w:id="49" w:name="_GoBack"/>
      <w:bookmarkEnd w:id="49"/>
    </w:p>
    <w:p>
      <w:pPr>
        <w:rPr>
          <w:rFonts w:hint="eastAsia" w:ascii="宋体" w:hAnsi="宋体" w:cs="宋体"/>
          <w:bCs/>
          <w:sz w:val="24"/>
          <w:szCs w:val="24"/>
          <w:highlight w:val="none"/>
        </w:rPr>
      </w:pPr>
    </w:p>
    <w:p>
      <w:pPr>
        <w:pStyle w:val="2"/>
        <w:rPr>
          <w:rFonts w:hint="eastAsia" w:ascii="宋体" w:hAnsi="宋体" w:cs="宋体"/>
          <w:bCs/>
          <w:sz w:val="24"/>
          <w:szCs w:val="24"/>
        </w:rPr>
      </w:pPr>
    </w:p>
    <w:p>
      <w:pPr>
        <w:rPr>
          <w:rFonts w:hint="eastAsia" w:eastAsia="宋体"/>
          <w:lang w:val="en-US" w:eastAsia="zh-CN"/>
        </w:rPr>
      </w:pPr>
      <w:r>
        <w:rPr>
          <w:rFonts w:hint="eastAsia" w:ascii="宋体" w:hAnsi="宋体" w:cs="宋体"/>
          <w:bCs/>
          <w:sz w:val="24"/>
          <w:szCs w:val="24"/>
          <w:lang w:val="en-US" w:eastAsia="zh-CN"/>
        </w:rPr>
        <w:t xml:space="preserve">                                      2023年4月18日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OTE5NzhmM2I0NzZjN2UyZGM3N2NiMjYyNWVlOTIifQ=="/>
  </w:docVars>
  <w:rsids>
    <w:rsidRoot w:val="00000000"/>
    <w:rsid w:val="16520E25"/>
    <w:rsid w:val="1B041D79"/>
    <w:rsid w:val="72DD5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2023-04-18T09:24:00Z</dcterms:created>
  <dc:creator>Administrator</dc:creator>
  <cp:lastModifiedBy>Lenovo</cp:lastModifiedBy>
  <dcterms:modified xsi:type="dcterms:W3CDTF">2023-04-18T10:56:25Z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20B02B6796CD4907BC3EA511F666C366_12</vt:lpwstr>
  </property>
</Properties>
</file>